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F67655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08E053F6" w:rsidR="00F67655" w:rsidRPr="001E3AA5" w:rsidRDefault="00F67655" w:rsidP="00F67655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</w:p>
        </w:tc>
        <w:tc>
          <w:tcPr>
            <w:tcW w:w="3260" w:type="dxa"/>
          </w:tcPr>
          <w:p w14:paraId="0D15D5E8" w14:textId="5CBF8B11" w:rsidR="00F67655" w:rsidRPr="001E3AA5" w:rsidRDefault="00F67655" w:rsidP="00F67655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F67655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2BCC451B" w14:textId="77777777" w:rsidR="00F67655" w:rsidRDefault="00F67655" w:rsidP="00F6765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5683F18D" w14:textId="77777777" w:rsidR="00F67655" w:rsidRDefault="00F67655" w:rsidP="00F6765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May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1ED698C6" w14:textId="77777777" w:rsidR="00F67655" w:rsidRDefault="00F67655" w:rsidP="00F67655">
            <w:pPr>
              <w:tabs>
                <w:tab w:val="left" w:pos="3555"/>
              </w:tabs>
              <w:spacing w:line="254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 grid department</w:t>
            </w:r>
          </w:p>
          <w:p w14:paraId="2C25E5FB" w14:textId="52855C93" w:rsidR="00F67655" w:rsidRPr="00F67655" w:rsidRDefault="00F67655" w:rsidP="00F67655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 direction No.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59</w:t>
            </w:r>
          </w:p>
        </w:tc>
        <w:tc>
          <w:tcPr>
            <w:tcW w:w="3260" w:type="dxa"/>
          </w:tcPr>
          <w:p w14:paraId="4F544121" w14:textId="77777777" w:rsidR="00F67655" w:rsidRDefault="00F67655" w:rsidP="00F6765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6E536F0B" w14:textId="77777777" w:rsidR="00F67655" w:rsidRDefault="00F67655" w:rsidP="00F6765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24607D30" w:rsidR="00F67655" w:rsidRPr="001E3AA5" w:rsidRDefault="00F67655" w:rsidP="00F67655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20NU-159</w:t>
            </w:r>
          </w:p>
        </w:tc>
      </w:tr>
    </w:tbl>
    <w:p w14:paraId="096F8F59" w14:textId="5FA8F4D1" w:rsidR="00DD5585" w:rsidRPr="00DD5585" w:rsidRDefault="00DD5585" w:rsidP="00DD5585">
      <w:pPr>
        <w:spacing w:before="360"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>V įtampos oro linijų laidų ir žaibosaugos trosų be šviesolaidinio kabelio p</w:t>
      </w:r>
      <w:r w:rsidR="00DB173D">
        <w:rPr>
          <w:rFonts w:ascii="Trebuchet MS" w:hAnsi="Trebuchet MS" w:cs="Calibri"/>
          <w:b/>
          <w:caps/>
          <w:sz w:val="18"/>
          <w:szCs w:val="18"/>
        </w:rPr>
        <w:t>RESUOJAMO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tipo tempiamiesiems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voltage overhead lines conductors and grounging wires without optical fibers </w:t>
      </w:r>
      <w:r w:rsidR="00DB173D">
        <w:rPr>
          <w:rFonts w:ascii="Trebuchet MS" w:hAnsi="Trebuchet MS" w:cs="Calibri"/>
          <w:b/>
          <w:caps/>
          <w:sz w:val="18"/>
          <w:szCs w:val="18"/>
        </w:rPr>
        <w:t>COMPRESSION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type dead-end tension 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229"/>
        <w:gridCol w:w="1229"/>
        <w:gridCol w:w="1229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853290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1358EE5D" w:rsid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 </w:t>
            </w:r>
            <w:r w:rsidR="00063937" w:rsidRPr="00063937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p</w:t>
            </w:r>
            <w:r w:rsidR="00DB173D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resuojamo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tipo </w:t>
            </w:r>
            <w:r w:rsidR="009D263E">
              <w:rPr>
                <w:rFonts w:ascii="Trebuchet MS" w:hAnsi="Trebuchet MS" w:cs="Arial"/>
                <w:bCs/>
                <w:sz w:val="18"/>
                <w:szCs w:val="18"/>
              </w:rPr>
              <w:t xml:space="preserve">tempiamieji gnybtai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1F1FED7E" w:rsidR="00902EB8" w:rsidRP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voltage overhead lines conductors and grounging wires without optical fibers </w:t>
            </w:r>
            <w:r w:rsidR="00DB173D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compression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type dead-end tension clamps</w:t>
            </w:r>
          </w:p>
        </w:tc>
        <w:tc>
          <w:tcPr>
            <w:tcW w:w="3687" w:type="dxa"/>
            <w:gridSpan w:val="3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3F1D49" w:rsidRPr="001E3AA5" w14:paraId="7A0C547B" w14:textId="77777777" w:rsidTr="003F1D49">
        <w:trPr>
          <w:cantSplit/>
        </w:trPr>
        <w:tc>
          <w:tcPr>
            <w:tcW w:w="710" w:type="dxa"/>
            <w:vAlign w:val="center"/>
          </w:tcPr>
          <w:p w14:paraId="751545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7B5B001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gridSpan w:val="3"/>
            <w:vAlign w:val="center"/>
          </w:tcPr>
          <w:p w14:paraId="6259CCD8" w14:textId="102E0C4E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E87B8F0" w14:textId="77777777" w:rsidTr="003F1D49">
        <w:trPr>
          <w:cantSplit/>
        </w:trPr>
        <w:tc>
          <w:tcPr>
            <w:tcW w:w="710" w:type="dxa"/>
            <w:vAlign w:val="center"/>
          </w:tcPr>
          <w:p w14:paraId="46769B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519ABC37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būti atlikti pagal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gridSpan w:val="3"/>
            <w:vAlign w:val="center"/>
          </w:tcPr>
          <w:p w14:paraId="476DC188" w14:textId="38336671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ir/and d)</w:t>
            </w:r>
          </w:p>
        </w:tc>
        <w:tc>
          <w:tcPr>
            <w:tcW w:w="3687" w:type="dxa"/>
            <w:vAlign w:val="center"/>
          </w:tcPr>
          <w:p w14:paraId="58A64AF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19929D8" w14:textId="77777777" w:rsidTr="003F1D49">
        <w:trPr>
          <w:cantSplit/>
        </w:trPr>
        <w:tc>
          <w:tcPr>
            <w:tcW w:w="710" w:type="dxa"/>
            <w:vAlign w:val="center"/>
          </w:tcPr>
          <w:p w14:paraId="58DF7474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6EDDC7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gridSpan w:val="3"/>
            <w:vAlign w:val="center"/>
          </w:tcPr>
          <w:p w14:paraId="3F872087" w14:textId="0E2E70EF" w:rsidR="003F1D49" w:rsidRPr="003F1D49" w:rsidRDefault="003F1D49" w:rsidP="003F1D49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</w:tcPr>
          <w:p w14:paraId="4ABFCE7F" w14:textId="1871878D" w:rsidR="003F1D49" w:rsidRPr="001E3AA5" w:rsidRDefault="003F1D49" w:rsidP="003F1D4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3F1D49" w:rsidRPr="001E3AA5" w14:paraId="78890808" w14:textId="77777777" w:rsidTr="003F1D49">
        <w:trPr>
          <w:cantSplit/>
        </w:trPr>
        <w:tc>
          <w:tcPr>
            <w:tcW w:w="710" w:type="dxa"/>
            <w:vAlign w:val="center"/>
          </w:tcPr>
          <w:p w14:paraId="2D1E378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208CC491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tipas / Type of clamp</w:t>
            </w:r>
          </w:p>
        </w:tc>
        <w:tc>
          <w:tcPr>
            <w:tcW w:w="3687" w:type="dxa"/>
            <w:gridSpan w:val="3"/>
            <w:vAlign w:val="center"/>
          </w:tcPr>
          <w:p w14:paraId="32AA940E" w14:textId="535DC06C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Presuojamas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r w:rsidRPr="003F1D49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Compressed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8D33599" w14:textId="77777777" w:rsidTr="003F1D49">
        <w:trPr>
          <w:cantSplit/>
        </w:trPr>
        <w:tc>
          <w:tcPr>
            <w:tcW w:w="710" w:type="dxa"/>
            <w:vAlign w:val="center"/>
          </w:tcPr>
          <w:p w14:paraId="3C061D5B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4EABCF97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be not greater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2ACACA73" w14:textId="3047C453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0C5731F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C17E559" w14:textId="77777777" w:rsidTr="003F1D49">
        <w:trPr>
          <w:cantSplit/>
        </w:trPr>
        <w:tc>
          <w:tcPr>
            <w:tcW w:w="710" w:type="dxa"/>
            <w:vAlign w:val="center"/>
          </w:tcPr>
          <w:p w14:paraId="79BBEE7E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C437047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1617C781" w14:textId="5237429C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294D5F8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22A263D" w14:textId="77777777" w:rsidTr="003F1D49">
        <w:trPr>
          <w:cantSplit/>
        </w:trPr>
        <w:tc>
          <w:tcPr>
            <w:tcW w:w="710" w:type="dxa"/>
            <w:vAlign w:val="center"/>
          </w:tcPr>
          <w:p w14:paraId="50ADA449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845990" w14:textId="2D034D5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Aukščiausia temperatūra trumpojo jungimo metu ne žemesnė kaip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operations shall be not smaller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606CC95E" w14:textId="72B9CC74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876161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073EC589" w14:textId="77777777" w:rsidTr="003F1D49">
        <w:trPr>
          <w:cantSplit/>
        </w:trPr>
        <w:tc>
          <w:tcPr>
            <w:tcW w:w="710" w:type="dxa"/>
            <w:vAlign w:val="center"/>
          </w:tcPr>
          <w:p w14:paraId="6F1FAD83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D507EEA" w14:textId="5CE5688A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Aukščiausia įrenginio įtampa</w:t>
            </w:r>
            <w:r w:rsidRPr="003F1D4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3F1D49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 xml:space="preserve"> / Highest voltage of equipment</w:t>
            </w:r>
            <w:r w:rsidRPr="003F1D4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(U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bscript"/>
              </w:rPr>
              <w:t>m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) kV</w:t>
            </w:r>
          </w:p>
        </w:tc>
        <w:tc>
          <w:tcPr>
            <w:tcW w:w="1229" w:type="dxa"/>
            <w:vAlign w:val="center"/>
          </w:tcPr>
          <w:p w14:paraId="30C974EB" w14:textId="67E84D46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≥123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3B971F55" w14:textId="55E959C9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color w:val="000000"/>
                <w:sz w:val="20"/>
                <w:szCs w:val="20"/>
              </w:rPr>
              <w:t>≥362</w:t>
            </w:r>
            <w:r w:rsidRPr="003F1D49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0421A875" w14:textId="74264850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color w:val="000000"/>
                <w:sz w:val="20"/>
                <w:szCs w:val="20"/>
              </w:rPr>
              <w:t>≥420</w:t>
            </w:r>
            <w:r w:rsidRPr="003F1D49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A4854FE" w14:textId="51A8F76A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F1487F" w14:textId="46309AA1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A77212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78C4D18C" w14:textId="77777777" w:rsidTr="003F1D49">
        <w:trPr>
          <w:cantSplit/>
        </w:trPr>
        <w:tc>
          <w:tcPr>
            <w:tcW w:w="710" w:type="dxa"/>
            <w:vAlign w:val="center"/>
          </w:tcPr>
          <w:p w14:paraId="29DEFE32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ACA7C95" w14:textId="7BB10C29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konstrukcija / Clamp structure</w:t>
            </w:r>
          </w:p>
        </w:tc>
        <w:tc>
          <w:tcPr>
            <w:tcW w:w="3687" w:type="dxa"/>
            <w:gridSpan w:val="3"/>
            <w:vAlign w:val="center"/>
          </w:tcPr>
          <w:p w14:paraId="751A57B6" w14:textId="522C7EB3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Aliuminio korpusas su plienine šerdimi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/ Aluminium alloy body with steel core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EA3DD6D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F725F4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BD5DD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14D4179" w14:textId="77777777" w:rsidTr="003F1D49">
        <w:trPr>
          <w:cantSplit/>
        </w:trPr>
        <w:tc>
          <w:tcPr>
            <w:tcW w:w="710" w:type="dxa"/>
            <w:vAlign w:val="center"/>
          </w:tcPr>
          <w:p w14:paraId="7E5F808F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D3FA4B" w14:textId="100571F8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Plieninės šerdies medžiaga / Steel core material</w:t>
            </w:r>
          </w:p>
        </w:tc>
        <w:tc>
          <w:tcPr>
            <w:tcW w:w="3687" w:type="dxa"/>
            <w:gridSpan w:val="3"/>
            <w:vAlign w:val="center"/>
          </w:tcPr>
          <w:p w14:paraId="4F35CAF7" w14:textId="3BF201DF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Karštai cinkuotas plienas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Hot dipped galvanized steel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DB836A7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158519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A00784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23230F89" w14:textId="77777777" w:rsidTr="003F1D49">
        <w:trPr>
          <w:cantSplit/>
        </w:trPr>
        <w:tc>
          <w:tcPr>
            <w:tcW w:w="710" w:type="dxa"/>
            <w:vAlign w:val="center"/>
          </w:tcPr>
          <w:p w14:paraId="52950766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49ABDF" w14:textId="4E3EAC7D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aliuminio lydinio kietumas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Hardness of clamp‘s aluminium alloy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gridSpan w:val="3"/>
            <w:vAlign w:val="center"/>
          </w:tcPr>
          <w:p w14:paraId="37535F5B" w14:textId="556C2780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≥75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7DFBA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2B1399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9BB2B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028BEA2A" w14:textId="77777777" w:rsidTr="003F1D49">
        <w:trPr>
          <w:cantSplit/>
        </w:trPr>
        <w:tc>
          <w:tcPr>
            <w:tcW w:w="710" w:type="dxa"/>
            <w:vAlign w:val="center"/>
          </w:tcPr>
          <w:p w14:paraId="18A3E9F0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5258A7" w14:textId="31344F83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aliuminio lydinio savitoji varža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/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Resistivity of clamp‘s aluminium alloy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nΩ∙m (20°C)</w:t>
            </w:r>
          </w:p>
        </w:tc>
        <w:tc>
          <w:tcPr>
            <w:tcW w:w="3687" w:type="dxa"/>
            <w:gridSpan w:val="3"/>
            <w:vAlign w:val="center"/>
          </w:tcPr>
          <w:p w14:paraId="691FEEE9" w14:textId="3EDB31A7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≤60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1D3E3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E9324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39B2C5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4B688300" w14:textId="77777777" w:rsidTr="003F1D49">
        <w:trPr>
          <w:cantSplit/>
        </w:trPr>
        <w:tc>
          <w:tcPr>
            <w:tcW w:w="710" w:type="dxa"/>
            <w:vAlign w:val="center"/>
          </w:tcPr>
          <w:p w14:paraId="66D2451F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7A0C9E12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Vardinė ilgalaikė srovė ne mažesnė, kaip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5)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>/ R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ated nominal current shall not be smaller than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 5)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, A</w:t>
            </w:r>
          </w:p>
        </w:tc>
        <w:tc>
          <w:tcPr>
            <w:tcW w:w="3687" w:type="dxa"/>
            <w:gridSpan w:val="3"/>
            <w:vAlign w:val="center"/>
          </w:tcPr>
          <w:p w14:paraId="7F93817B" w14:textId="433F9789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8DB4178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93475F0" w14:textId="77777777" w:rsidTr="003F1D49">
        <w:trPr>
          <w:cantSplit/>
        </w:trPr>
        <w:tc>
          <w:tcPr>
            <w:tcW w:w="710" w:type="dxa"/>
            <w:vAlign w:val="center"/>
          </w:tcPr>
          <w:p w14:paraId="2E01C4D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47368C78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Gnybto lizdo prijungiamam laidui vidinis skersmuo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clamp wire socket for intended to use wire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gridSpan w:val="3"/>
            <w:vAlign w:val="center"/>
          </w:tcPr>
          <w:p w14:paraId="6407EFFA" w14:textId="79A54BE4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8E2F8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99E8E4D" w14:textId="77777777" w:rsidTr="003F1D49">
        <w:trPr>
          <w:cantSplit/>
        </w:trPr>
        <w:tc>
          <w:tcPr>
            <w:tcW w:w="710" w:type="dxa"/>
            <w:vAlign w:val="center"/>
          </w:tcPr>
          <w:p w14:paraId="099C7B88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3BBA37" w14:textId="2A4FF5D2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Laido išlaikymo gnybte jėga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/ Force of sustaining wire in the clamp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% nuo laido RTS/% from wire RTS</w:t>
            </w:r>
          </w:p>
        </w:tc>
        <w:tc>
          <w:tcPr>
            <w:tcW w:w="3687" w:type="dxa"/>
            <w:gridSpan w:val="3"/>
            <w:vAlign w:val="center"/>
          </w:tcPr>
          <w:p w14:paraId="3563B775" w14:textId="589637A1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d)</w:t>
            </w:r>
          </w:p>
        </w:tc>
        <w:tc>
          <w:tcPr>
            <w:tcW w:w="3687" w:type="dxa"/>
            <w:vAlign w:val="center"/>
          </w:tcPr>
          <w:p w14:paraId="4D81D76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3234D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2A19A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4F383A" w:rsidRPr="001E3AA5" w14:paraId="014A2DB6" w14:textId="77777777" w:rsidTr="00A71AC1">
        <w:tc>
          <w:tcPr>
            <w:tcW w:w="15168" w:type="dxa"/>
            <w:vAlign w:val="center"/>
          </w:tcPr>
          <w:p w14:paraId="5F326CC9" w14:textId="77777777" w:rsidR="004F383A" w:rsidRPr="004F383A" w:rsidRDefault="004F383A" w:rsidP="004F383A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2C844FD6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Aukščiausioji įtampa neturi viršyti pagal IEC 60038 standartinės 145, 420 arba 550 kV įtampos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Highest voltage may not exceed IEC 60038 standard voltage of 145, 420 or 550 kV.</w:t>
            </w:r>
          </w:p>
          <w:p w14:paraId="6AF77F09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  <w:t xml:space="preserve">Tempiamojo gnybto vardinė ilgalaikė srovė turi būti ne mažesnė už prijungiamo laido maksimalų leistiną srovės pralaidumą 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 of the dead-end tension clamp shall be not smaller than the ampacity of connected wire.</w:t>
            </w:r>
          </w:p>
          <w:p w14:paraId="33D1623F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3)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Tempiamas gnybtas turi būti pritaikytas įtvirtinti projektuojamą laidą. Gnybto lizdo laidui vidinis skersmuo turi atitikti projektuojamo laido išorinį skersmenį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Dead- end tension clamp shall be tailored to connect a intended to use wire. Inner diameter of clamp wire socket shall conform to wire outer diameter.</w:t>
            </w:r>
          </w:p>
          <w:p w14:paraId="02B2ECF9" w14:textId="0A1059AC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Projektavimo metu turi būti nurodytas gnybto lizdo vidinis skersmuo numatomam laidui prijungti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During projects preparation period it shall be identified inner diameter of clamp wire socket for intended to use wire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2539B705" w14:textId="6F8B3929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5)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 gnybto vardinė ilgalaikė srovė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preparation period it shall be identified clamp rated nominal current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322EF4E4" w14:textId="77777777" w:rsidR="004F383A" w:rsidRPr="004F383A" w:rsidRDefault="004F383A" w:rsidP="004F383A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4E75908A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0F36E370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47C00958" w14:textId="52A4765A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2D333DA7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Tipo bandymų protokolo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21D0EA7D" w:rsidR="004F383A" w:rsidRPr="00E50A79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lastRenderedPageBreak/>
              <w:t xml:space="preserve">Gamintojas gali vadovautis standartais ir sertifikatais lygiaverčiais šiuose reikalavimuose nurodytiems IEC, ISO ir EN standartams/ </w:t>
            </w: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1CB61" w14:textId="77777777" w:rsidR="003A719D" w:rsidRDefault="003A719D" w:rsidP="009137D7">
      <w:r>
        <w:separator/>
      </w:r>
    </w:p>
  </w:endnote>
  <w:endnote w:type="continuationSeparator" w:id="0">
    <w:p w14:paraId="1C4729CB" w14:textId="77777777" w:rsidR="003A719D" w:rsidRDefault="003A719D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9B66C0B" w14:textId="53DB615A" w:rsid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laidų ir žaibosaugos trosų be šviesolaidinio kabelio </w:t>
        </w:r>
        <w:r>
          <w:rPr>
            <w:rFonts w:ascii="Trebuchet MS" w:hAnsi="Trebuchet MS"/>
            <w:sz w:val="14"/>
            <w:szCs w:val="14"/>
          </w:rPr>
          <w:t>presuojamo</w:t>
        </w:r>
        <w:r w:rsidRPr="00B50C43">
          <w:rPr>
            <w:rFonts w:ascii="Trebuchet MS" w:hAnsi="Trebuchet MS"/>
            <w:sz w:val="14"/>
            <w:szCs w:val="14"/>
          </w:rPr>
          <w:t xml:space="preserve"> tipo tempiamiesiems gnybtams /</w:t>
        </w:r>
      </w:p>
      <w:p w14:paraId="0E787392" w14:textId="61C0979B" w:rsidR="00B50C43" w:rsidRP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Standard technical requirements for 400-110 kV voltage overhead lines conductors and grounging wires without optical fibers </w:t>
        </w:r>
        <w:r>
          <w:rPr>
            <w:rFonts w:ascii="Trebuchet MS" w:hAnsi="Trebuchet MS"/>
            <w:sz w:val="14"/>
            <w:szCs w:val="14"/>
          </w:rPr>
          <w:t>compression</w:t>
        </w:r>
        <w:r w:rsidRPr="00B50C43">
          <w:rPr>
            <w:rFonts w:ascii="Trebuchet MS" w:hAnsi="Trebuchet MS"/>
            <w:sz w:val="14"/>
            <w:szCs w:val="14"/>
          </w:rPr>
          <w:t xml:space="preserve"> type dead-end tension clamps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BF9AD" w14:textId="77777777" w:rsidR="003A719D" w:rsidRDefault="003A719D" w:rsidP="009137D7">
      <w:r>
        <w:separator/>
      </w:r>
    </w:p>
  </w:footnote>
  <w:footnote w:type="continuationSeparator" w:id="0">
    <w:p w14:paraId="04238F1A" w14:textId="77777777" w:rsidR="003A719D" w:rsidRDefault="003A719D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63937"/>
    <w:rsid w:val="0006396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6426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A719D"/>
    <w:rsid w:val="003B01B7"/>
    <w:rsid w:val="003B47BC"/>
    <w:rsid w:val="003C37FE"/>
    <w:rsid w:val="003C7880"/>
    <w:rsid w:val="003E0447"/>
    <w:rsid w:val="003E5F4D"/>
    <w:rsid w:val="003E77A4"/>
    <w:rsid w:val="003F1A9D"/>
    <w:rsid w:val="003F1D49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83A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66810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C6ECB"/>
    <w:rsid w:val="009D263E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A240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0C43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4E37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41FC1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173D"/>
    <w:rsid w:val="00DB2E5E"/>
    <w:rsid w:val="00DC3CA6"/>
    <w:rsid w:val="00DD2E54"/>
    <w:rsid w:val="00DD5585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0A79"/>
    <w:rsid w:val="00E532FB"/>
    <w:rsid w:val="00E56A2E"/>
    <w:rsid w:val="00E57403"/>
    <w:rsid w:val="00E705FD"/>
    <w:rsid w:val="00E94373"/>
    <w:rsid w:val="00EA2749"/>
    <w:rsid w:val="00EB3AF9"/>
    <w:rsid w:val="00EB3F10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67655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etapas/_layouts/15/DocIdRedir.aspx?ID=PVIS-1195672989-159</Url>
      <Description>PVIS-1195672989-159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PVIS-1195672989-159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F728022-18A2-4579-B5BA-BBFC418BC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0CCF00-0309-473C-A25F-8679848D3A79}"/>
</file>

<file path=customXml/itemProps3.xml><?xml version="1.0" encoding="utf-8"?>
<ds:datastoreItem xmlns:ds="http://schemas.openxmlformats.org/officeDocument/2006/customXml" ds:itemID="{81BA70A0-9419-4F07-84BE-5CD81693459A}"/>
</file>

<file path=customXml/itemProps4.xml><?xml version="1.0" encoding="utf-8"?>
<ds:datastoreItem xmlns:ds="http://schemas.openxmlformats.org/officeDocument/2006/customXml" ds:itemID="{5A6DDCCB-93AA-4124-961E-4A0CD5AEFD83}"/>
</file>

<file path=customXml/itemProps5.xml><?xml version="1.0" encoding="utf-8"?>
<ds:datastoreItem xmlns:ds="http://schemas.openxmlformats.org/officeDocument/2006/customXml" ds:itemID="{3B3C1A24-85E1-4A35-80DC-7B5C53CCAD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3674</Words>
  <Characters>2095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72</cp:revision>
  <cp:lastPrinted>2019-11-13T13:11:00Z</cp:lastPrinted>
  <dcterms:created xsi:type="dcterms:W3CDTF">2020-01-22T13:27:00Z</dcterms:created>
  <dcterms:modified xsi:type="dcterms:W3CDTF">2020-05-28T09:38:00Z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0x01010066872F3CC8F7D84995438B893169A08002000BC09D3D303EB84C8347634F335EF260</vt:lpwstr>
  </property>
  <property fmtid="{D5CDD505-2E9C-101B-9397-08002B2CF9AE}" pid="3" name="_dlc_DocIdItemGuid">
    <vt:lpwstr>4e07cc9b-e3cc-42aa-b2af-b57ca8a8b4d1</vt:lpwstr>
  </property>
</Properties>
</file>